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Ю.Б., 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620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«Легенда»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«Легенда»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ул.Пионерская 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Масленникова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«Легенда»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3 месяца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№8601240</w:t>
      </w:r>
      <w:r>
        <w:rPr>
          <w:rFonts w:ascii="Times New Roman" w:eastAsia="Times New Roman" w:hAnsi="Times New Roman" w:cs="Times New Roman"/>
        </w:rPr>
        <w:t>5700</w:t>
      </w:r>
      <w:r>
        <w:rPr>
          <w:rFonts w:ascii="Times New Roman" w:eastAsia="Times New Roman" w:hAnsi="Times New Roman" w:cs="Times New Roman"/>
        </w:rPr>
        <w:t>141700001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«Легенда»</w:t>
      </w:r>
      <w:r>
        <w:rPr>
          <w:rFonts w:ascii="Times New Roman" w:eastAsia="Times New Roman" w:hAnsi="Times New Roman" w:cs="Times New Roman"/>
        </w:rPr>
        <w:t xml:space="preserve">, копией расчета по страховым взносам, поступившим в налоговый орган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.07.2023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«Легенда»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1820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5DA0-6474-4D56-98AF-37332E2109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